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4F" w:rsidRPr="00783161" w:rsidRDefault="00A714F4" w:rsidP="005F724F">
      <w:pPr>
        <w:jc w:val="center"/>
        <w:rPr>
          <w:sz w:val="28"/>
          <w:szCs w:val="28"/>
        </w:rPr>
      </w:pPr>
      <w:bookmarkStart w:id="0" w:name="_GoBack"/>
      <w:bookmarkEnd w:id="0"/>
      <w:r>
        <w:rPr>
          <w:sz w:val="28"/>
          <w:szCs w:val="28"/>
        </w:rPr>
        <w:t xml:space="preserve">Commission on </w:t>
      </w:r>
      <w:r w:rsidR="00130CDE">
        <w:rPr>
          <w:sz w:val="28"/>
          <w:szCs w:val="28"/>
        </w:rPr>
        <w:t>Diversity, Equity, and Inclusiveness</w:t>
      </w:r>
      <w:r>
        <w:rPr>
          <w:sz w:val="28"/>
          <w:szCs w:val="28"/>
        </w:rPr>
        <w:t xml:space="preserve"> Grant</w:t>
      </w:r>
      <w:r w:rsidR="005F724F" w:rsidRPr="00783161">
        <w:rPr>
          <w:sz w:val="28"/>
          <w:szCs w:val="28"/>
        </w:rPr>
        <w:t xml:space="preserve"> Rubric</w:t>
      </w:r>
    </w:p>
    <w:p w:rsidR="005F724F" w:rsidRDefault="00A714F4">
      <w:pPr>
        <w:rPr>
          <w:sz w:val="24"/>
          <w:szCs w:val="24"/>
        </w:rPr>
      </w:pPr>
      <w:r>
        <w:rPr>
          <w:sz w:val="24"/>
          <w:szCs w:val="24"/>
        </w:rPr>
        <w:t>MISSION:</w:t>
      </w:r>
    </w:p>
    <w:p w:rsidR="00A714F4" w:rsidRPr="00A714F4" w:rsidRDefault="00A714F4" w:rsidP="00A714F4">
      <w:pPr>
        <w:pStyle w:val="ListParagraph"/>
        <w:numPr>
          <w:ilvl w:val="0"/>
          <w:numId w:val="1"/>
        </w:numPr>
        <w:rPr>
          <w:rFonts w:ascii="Times New Roman" w:hAnsi="Times New Roman" w:cs="Times New Roman"/>
          <w:color w:val="000000" w:themeColor="text1"/>
          <w:sz w:val="24"/>
          <w:szCs w:val="24"/>
        </w:rPr>
      </w:pPr>
      <w:r w:rsidRPr="00A714F4">
        <w:rPr>
          <w:rFonts w:ascii="Times New Roman" w:hAnsi="Times New Roman" w:cs="Times New Roman"/>
          <w:color w:val="000000" w:themeColor="text1"/>
          <w:sz w:val="24"/>
          <w:szCs w:val="24"/>
        </w:rPr>
        <w:t xml:space="preserve">To work for equality by increasing awareness of issues pertaining to historically marginalized groups, challenging stereotypes, eradicating systemic inequalities and oppression, and creating a campus climate of respect for all. </w:t>
      </w:r>
    </w:p>
    <w:p w:rsidR="00A714F4" w:rsidRPr="00A714F4" w:rsidRDefault="00A714F4" w:rsidP="00A714F4">
      <w:pPr>
        <w:pStyle w:val="ListParagraph"/>
        <w:numPr>
          <w:ilvl w:val="0"/>
          <w:numId w:val="1"/>
        </w:numPr>
        <w:rPr>
          <w:rFonts w:ascii="Times New Roman" w:hAnsi="Times New Roman" w:cs="Times New Roman"/>
          <w:color w:val="000000" w:themeColor="text1"/>
          <w:sz w:val="24"/>
          <w:szCs w:val="24"/>
        </w:rPr>
      </w:pPr>
      <w:r w:rsidRPr="00A714F4">
        <w:rPr>
          <w:rFonts w:ascii="Times New Roman" w:hAnsi="Times New Roman" w:cs="Times New Roman"/>
          <w:color w:val="000000" w:themeColor="text1"/>
          <w:sz w:val="24"/>
          <w:szCs w:val="24"/>
        </w:rPr>
        <w:t xml:space="preserve">To address issues related to the multiple dimensions of diversity including but not limited to gender equity and gender expression, age, class, culture, differing physical and learning abilities, ethnicity, race, religion, and sexual orientation. </w:t>
      </w:r>
    </w:p>
    <w:p w:rsidR="00A714F4" w:rsidRDefault="00A714F4" w:rsidP="00A714F4">
      <w:pPr>
        <w:pStyle w:val="ListParagraph"/>
        <w:numPr>
          <w:ilvl w:val="0"/>
          <w:numId w:val="1"/>
        </w:numPr>
        <w:rPr>
          <w:rFonts w:ascii="Times New Roman" w:hAnsi="Times New Roman" w:cs="Times New Roman"/>
          <w:color w:val="000000" w:themeColor="text1"/>
          <w:sz w:val="24"/>
          <w:szCs w:val="24"/>
        </w:rPr>
      </w:pPr>
      <w:r w:rsidRPr="00A714F4">
        <w:rPr>
          <w:rFonts w:ascii="Times New Roman" w:hAnsi="Times New Roman" w:cs="Times New Roman"/>
          <w:color w:val="000000" w:themeColor="text1"/>
          <w:sz w:val="24"/>
          <w:szCs w:val="24"/>
        </w:rPr>
        <w:t xml:space="preserve">To promote a campus environment in which differences between people are recognized, understood, and accepted in all areas of academic and community life. </w:t>
      </w:r>
    </w:p>
    <w:p w:rsidR="00A714F4" w:rsidRPr="00A714F4" w:rsidRDefault="00A714F4" w:rsidP="00A714F4">
      <w:pPr>
        <w:pStyle w:val="ListParagraph"/>
        <w:numPr>
          <w:ilvl w:val="0"/>
          <w:numId w:val="1"/>
        </w:numPr>
        <w:rPr>
          <w:rFonts w:ascii="Times New Roman" w:hAnsi="Times New Roman" w:cs="Times New Roman"/>
          <w:color w:val="000000" w:themeColor="text1"/>
          <w:sz w:val="24"/>
          <w:szCs w:val="24"/>
        </w:rPr>
      </w:pPr>
      <w:r w:rsidRPr="00A714F4">
        <w:rPr>
          <w:rFonts w:ascii="Times New Roman" w:hAnsi="Times New Roman" w:cs="Times New Roman"/>
          <w:color w:val="000000" w:themeColor="text1"/>
          <w:sz w:val="24"/>
          <w:szCs w:val="24"/>
        </w:rPr>
        <w:t xml:space="preserve">To serve as an advocate and catalyst for continuing learning and growth in the understanding of diversity so that students, staff and faculty are engaged participants in an increasingly diverse world. </w:t>
      </w:r>
    </w:p>
    <w:p w:rsidR="00A714F4" w:rsidRPr="00783161" w:rsidRDefault="00A714F4">
      <w:pPr>
        <w:rPr>
          <w:sz w:val="24"/>
          <w:szCs w:val="24"/>
        </w:rPr>
      </w:pPr>
    </w:p>
    <w:tbl>
      <w:tblPr>
        <w:tblStyle w:val="TableGrid"/>
        <w:tblW w:w="0" w:type="auto"/>
        <w:tblLook w:val="04A0" w:firstRow="1" w:lastRow="0" w:firstColumn="1" w:lastColumn="0" w:noHBand="0" w:noVBand="1"/>
      </w:tblPr>
      <w:tblGrid>
        <w:gridCol w:w="2725"/>
        <w:gridCol w:w="2584"/>
        <w:gridCol w:w="2717"/>
        <w:gridCol w:w="2676"/>
        <w:gridCol w:w="2474"/>
      </w:tblGrid>
      <w:tr w:rsidR="005F724F" w:rsidTr="005F724F">
        <w:tc>
          <w:tcPr>
            <w:tcW w:w="2725" w:type="dxa"/>
          </w:tcPr>
          <w:p w:rsidR="005F724F" w:rsidRDefault="005F724F">
            <w:pPr>
              <w:rPr>
                <w:b/>
                <w:u w:val="single"/>
              </w:rPr>
            </w:pPr>
            <w:r>
              <w:rPr>
                <w:b/>
                <w:u w:val="single"/>
              </w:rPr>
              <w:t>Criteria</w:t>
            </w:r>
          </w:p>
        </w:tc>
        <w:tc>
          <w:tcPr>
            <w:tcW w:w="2584" w:type="dxa"/>
          </w:tcPr>
          <w:p w:rsidR="005F724F" w:rsidRPr="005F724F" w:rsidRDefault="005F724F">
            <w:pPr>
              <w:rPr>
                <w:b/>
              </w:rPr>
            </w:pPr>
            <w:r>
              <w:rPr>
                <w:b/>
                <w:u w:val="single"/>
              </w:rPr>
              <w:t xml:space="preserve">High </w:t>
            </w:r>
            <w:r>
              <w:rPr>
                <w:b/>
              </w:rPr>
              <w:t xml:space="preserve"> (3</w:t>
            </w:r>
            <w:r w:rsidR="00F17DDC">
              <w:rPr>
                <w:b/>
              </w:rPr>
              <w:t xml:space="preserve"> </w:t>
            </w:r>
            <w:r>
              <w:rPr>
                <w:b/>
              </w:rPr>
              <w:t>points)</w:t>
            </w:r>
          </w:p>
        </w:tc>
        <w:tc>
          <w:tcPr>
            <w:tcW w:w="2717" w:type="dxa"/>
          </w:tcPr>
          <w:p w:rsidR="005F724F" w:rsidRPr="005F724F" w:rsidRDefault="005F724F">
            <w:pPr>
              <w:rPr>
                <w:b/>
              </w:rPr>
            </w:pPr>
            <w:r>
              <w:rPr>
                <w:b/>
                <w:u w:val="single"/>
              </w:rPr>
              <w:t>Moderate</w:t>
            </w:r>
            <w:r>
              <w:rPr>
                <w:b/>
              </w:rPr>
              <w:t xml:space="preserve"> (2 points)</w:t>
            </w:r>
          </w:p>
        </w:tc>
        <w:tc>
          <w:tcPr>
            <w:tcW w:w="2676" w:type="dxa"/>
          </w:tcPr>
          <w:p w:rsidR="005F724F" w:rsidRPr="005F724F" w:rsidRDefault="005F724F">
            <w:pPr>
              <w:rPr>
                <w:b/>
              </w:rPr>
            </w:pPr>
            <w:r>
              <w:rPr>
                <w:b/>
                <w:u w:val="single"/>
              </w:rPr>
              <w:t xml:space="preserve">Minimal </w:t>
            </w:r>
            <w:r>
              <w:rPr>
                <w:b/>
              </w:rPr>
              <w:t xml:space="preserve"> (1 point)</w:t>
            </w:r>
          </w:p>
        </w:tc>
        <w:tc>
          <w:tcPr>
            <w:tcW w:w="2474" w:type="dxa"/>
          </w:tcPr>
          <w:p w:rsidR="005F724F" w:rsidRDefault="00F17DDC">
            <w:pPr>
              <w:rPr>
                <w:b/>
                <w:u w:val="single"/>
              </w:rPr>
            </w:pPr>
            <w:r>
              <w:rPr>
                <w:b/>
                <w:u w:val="single"/>
              </w:rPr>
              <w:t xml:space="preserve">Total </w:t>
            </w:r>
            <w:r w:rsidR="005F724F">
              <w:rPr>
                <w:b/>
                <w:u w:val="single"/>
              </w:rPr>
              <w:t xml:space="preserve">Score </w:t>
            </w:r>
          </w:p>
        </w:tc>
      </w:tr>
      <w:tr w:rsidR="005F724F" w:rsidTr="005F724F">
        <w:tc>
          <w:tcPr>
            <w:tcW w:w="2725" w:type="dxa"/>
          </w:tcPr>
          <w:p w:rsidR="005F724F" w:rsidRPr="005F724F" w:rsidRDefault="005F724F">
            <w:pPr>
              <w:rPr>
                <w:b/>
              </w:rPr>
            </w:pPr>
            <w:r w:rsidRPr="005F724F">
              <w:rPr>
                <w:b/>
              </w:rPr>
              <w:t xml:space="preserve">Alignment with Mission </w:t>
            </w:r>
          </w:p>
        </w:tc>
        <w:tc>
          <w:tcPr>
            <w:tcW w:w="2584" w:type="dxa"/>
          </w:tcPr>
          <w:p w:rsidR="005F724F" w:rsidRDefault="00F17DDC" w:rsidP="00783161">
            <w:r w:rsidRPr="00783161">
              <w:t xml:space="preserve">Grant application </w:t>
            </w:r>
            <w:r w:rsidR="00783161">
              <w:t>directly</w:t>
            </w:r>
          </w:p>
          <w:p w:rsidR="00783161" w:rsidRPr="00783161" w:rsidRDefault="00783161" w:rsidP="00783161">
            <w:r>
              <w:t xml:space="preserve">Aligns with the mission of </w:t>
            </w:r>
            <w:r w:rsidR="00A714F4">
              <w:rPr>
                <w:color w:val="FF0000"/>
              </w:rPr>
              <w:t>the DEI Commission.</w:t>
            </w:r>
          </w:p>
        </w:tc>
        <w:tc>
          <w:tcPr>
            <w:tcW w:w="2717" w:type="dxa"/>
          </w:tcPr>
          <w:p w:rsidR="005F724F" w:rsidRPr="005F724F" w:rsidRDefault="00F17DDC" w:rsidP="0017040C">
            <w:pPr>
              <w:rPr>
                <w:b/>
              </w:rPr>
            </w:pPr>
            <w:r>
              <w:rPr>
                <w:b/>
              </w:rPr>
              <w:t xml:space="preserve">Grant application </w:t>
            </w:r>
            <w:r w:rsidR="0017040C">
              <w:rPr>
                <w:b/>
              </w:rPr>
              <w:t xml:space="preserve">reflects </w:t>
            </w:r>
            <w:r>
              <w:rPr>
                <w:b/>
              </w:rPr>
              <w:t xml:space="preserve">how </w:t>
            </w:r>
            <w:r w:rsidR="0017040C">
              <w:rPr>
                <w:b/>
              </w:rPr>
              <w:t xml:space="preserve">it </w:t>
            </w:r>
            <w:r>
              <w:rPr>
                <w:b/>
              </w:rPr>
              <w:t xml:space="preserve">directly aligns with the mission. </w:t>
            </w:r>
          </w:p>
        </w:tc>
        <w:tc>
          <w:tcPr>
            <w:tcW w:w="2676" w:type="dxa"/>
          </w:tcPr>
          <w:p w:rsidR="005F724F" w:rsidRPr="005F724F" w:rsidRDefault="00F17DDC">
            <w:pPr>
              <w:rPr>
                <w:b/>
              </w:rPr>
            </w:pPr>
            <w:r>
              <w:rPr>
                <w:b/>
              </w:rPr>
              <w:t>Does not clearly state objectives and mission alignment.</w:t>
            </w:r>
            <w:r w:rsidR="00A93628">
              <w:rPr>
                <w:b/>
              </w:rPr>
              <w:t xml:space="preserve"> </w:t>
            </w:r>
            <w:r>
              <w:rPr>
                <w:b/>
              </w:rPr>
              <w:t xml:space="preserve"> </w:t>
            </w:r>
          </w:p>
        </w:tc>
        <w:tc>
          <w:tcPr>
            <w:tcW w:w="2474" w:type="dxa"/>
          </w:tcPr>
          <w:p w:rsidR="005F724F" w:rsidRPr="005F724F" w:rsidRDefault="005F724F">
            <w:pPr>
              <w:rPr>
                <w:b/>
              </w:rPr>
            </w:pPr>
          </w:p>
        </w:tc>
      </w:tr>
      <w:tr w:rsidR="005F724F" w:rsidTr="005F724F">
        <w:tc>
          <w:tcPr>
            <w:tcW w:w="2725" w:type="dxa"/>
          </w:tcPr>
          <w:p w:rsidR="005F724F" w:rsidRPr="005F724F" w:rsidRDefault="00783161">
            <w:pPr>
              <w:rPr>
                <w:b/>
              </w:rPr>
            </w:pPr>
            <w:r>
              <w:rPr>
                <w:b/>
              </w:rPr>
              <w:t>Enrichment</w:t>
            </w:r>
            <w:r w:rsidR="005F724F">
              <w:rPr>
                <w:b/>
              </w:rPr>
              <w:t xml:space="preserve"> of Learning</w:t>
            </w:r>
          </w:p>
        </w:tc>
        <w:tc>
          <w:tcPr>
            <w:tcW w:w="2584" w:type="dxa"/>
          </w:tcPr>
          <w:p w:rsidR="005F724F" w:rsidRPr="005F724F" w:rsidRDefault="00625702">
            <w:pPr>
              <w:rPr>
                <w:b/>
              </w:rPr>
            </w:pPr>
            <w:r>
              <w:rPr>
                <w:b/>
              </w:rPr>
              <w:t xml:space="preserve">Shows how the grant will enrich learning beyond </w:t>
            </w:r>
            <w:r w:rsidR="0017040C">
              <w:rPr>
                <w:b/>
              </w:rPr>
              <w:t>the proposed audience and the campus community.</w:t>
            </w:r>
          </w:p>
          <w:p w:rsidR="005F724F" w:rsidRPr="005F724F" w:rsidRDefault="005F724F">
            <w:pPr>
              <w:rPr>
                <w:b/>
              </w:rPr>
            </w:pPr>
          </w:p>
        </w:tc>
        <w:tc>
          <w:tcPr>
            <w:tcW w:w="2717" w:type="dxa"/>
          </w:tcPr>
          <w:p w:rsidR="005F724F" w:rsidRPr="005F724F" w:rsidRDefault="0017040C">
            <w:pPr>
              <w:rPr>
                <w:b/>
              </w:rPr>
            </w:pPr>
            <w:r>
              <w:rPr>
                <w:b/>
              </w:rPr>
              <w:t xml:space="preserve">Shows how the grant will enrich the learning of the proposed audience and the campus community. </w:t>
            </w:r>
          </w:p>
        </w:tc>
        <w:tc>
          <w:tcPr>
            <w:tcW w:w="2676" w:type="dxa"/>
          </w:tcPr>
          <w:p w:rsidR="005F724F" w:rsidRPr="005F724F" w:rsidRDefault="0017040C">
            <w:pPr>
              <w:rPr>
                <w:b/>
              </w:rPr>
            </w:pPr>
            <w:r>
              <w:rPr>
                <w:b/>
              </w:rPr>
              <w:t xml:space="preserve">Does not clearly state how the grant will enrich learning. Does not target a specific population (s). </w:t>
            </w:r>
          </w:p>
        </w:tc>
        <w:tc>
          <w:tcPr>
            <w:tcW w:w="2474" w:type="dxa"/>
          </w:tcPr>
          <w:p w:rsidR="005F724F" w:rsidRPr="005F724F" w:rsidRDefault="005F724F">
            <w:pPr>
              <w:rPr>
                <w:b/>
              </w:rPr>
            </w:pPr>
          </w:p>
        </w:tc>
      </w:tr>
      <w:tr w:rsidR="005F724F" w:rsidTr="005F724F">
        <w:tc>
          <w:tcPr>
            <w:tcW w:w="2725" w:type="dxa"/>
          </w:tcPr>
          <w:p w:rsidR="005F724F" w:rsidRPr="005F724F" w:rsidRDefault="005F724F">
            <w:pPr>
              <w:rPr>
                <w:b/>
              </w:rPr>
            </w:pPr>
            <w:r w:rsidRPr="005F724F">
              <w:rPr>
                <w:b/>
              </w:rPr>
              <w:t xml:space="preserve"> </w:t>
            </w:r>
          </w:p>
        </w:tc>
        <w:tc>
          <w:tcPr>
            <w:tcW w:w="2584" w:type="dxa"/>
          </w:tcPr>
          <w:p w:rsidR="005F724F" w:rsidRPr="005F724F" w:rsidRDefault="00625702">
            <w:pPr>
              <w:rPr>
                <w:b/>
              </w:rPr>
            </w:pPr>
            <w:r>
              <w:rPr>
                <w:b/>
              </w:rPr>
              <w:t xml:space="preserve">Proposal </w:t>
            </w:r>
            <w:r w:rsidR="0017040C">
              <w:rPr>
                <w:b/>
              </w:rPr>
              <w:t xml:space="preserve">collaborates with </w:t>
            </w:r>
            <w:r>
              <w:rPr>
                <w:b/>
              </w:rPr>
              <w:t>other</w:t>
            </w:r>
            <w:r w:rsidR="0017040C">
              <w:rPr>
                <w:b/>
              </w:rPr>
              <w:t xml:space="preserve"> offices, schools, or agencies. </w:t>
            </w:r>
          </w:p>
          <w:p w:rsidR="005F724F" w:rsidRPr="005F724F" w:rsidRDefault="005F724F">
            <w:pPr>
              <w:rPr>
                <w:b/>
              </w:rPr>
            </w:pPr>
          </w:p>
          <w:p w:rsidR="005F724F" w:rsidRPr="005F724F" w:rsidRDefault="005F724F">
            <w:pPr>
              <w:rPr>
                <w:b/>
              </w:rPr>
            </w:pPr>
          </w:p>
          <w:p w:rsidR="005F724F" w:rsidRPr="005F724F" w:rsidRDefault="005F724F">
            <w:pPr>
              <w:rPr>
                <w:b/>
              </w:rPr>
            </w:pPr>
          </w:p>
        </w:tc>
        <w:tc>
          <w:tcPr>
            <w:tcW w:w="2717" w:type="dxa"/>
          </w:tcPr>
          <w:p w:rsidR="005F724F" w:rsidRPr="005F724F" w:rsidRDefault="0017040C">
            <w:pPr>
              <w:rPr>
                <w:b/>
              </w:rPr>
            </w:pPr>
            <w:r>
              <w:rPr>
                <w:b/>
              </w:rPr>
              <w:t xml:space="preserve">Proposal identifies potential opportunity for partnering of sharing information with other offices, schools, or agencies. </w:t>
            </w:r>
          </w:p>
        </w:tc>
        <w:tc>
          <w:tcPr>
            <w:tcW w:w="2676" w:type="dxa"/>
          </w:tcPr>
          <w:p w:rsidR="005F724F" w:rsidRPr="005F724F" w:rsidRDefault="0017040C">
            <w:pPr>
              <w:rPr>
                <w:b/>
              </w:rPr>
            </w:pPr>
            <w:r>
              <w:rPr>
                <w:b/>
              </w:rPr>
              <w:t xml:space="preserve">Proposal addresses collaboration within the proposed department/setting only. </w:t>
            </w:r>
          </w:p>
        </w:tc>
        <w:tc>
          <w:tcPr>
            <w:tcW w:w="2474" w:type="dxa"/>
          </w:tcPr>
          <w:p w:rsidR="005F724F" w:rsidRPr="005F724F" w:rsidRDefault="005F724F">
            <w:pPr>
              <w:rPr>
                <w:b/>
              </w:rPr>
            </w:pPr>
          </w:p>
        </w:tc>
      </w:tr>
      <w:tr w:rsidR="005F724F" w:rsidTr="005F724F">
        <w:tc>
          <w:tcPr>
            <w:tcW w:w="2725" w:type="dxa"/>
          </w:tcPr>
          <w:p w:rsidR="005F724F" w:rsidRPr="005F724F" w:rsidRDefault="005F724F">
            <w:pPr>
              <w:rPr>
                <w:b/>
              </w:rPr>
            </w:pPr>
            <w:r w:rsidRPr="005F724F">
              <w:rPr>
                <w:b/>
              </w:rPr>
              <w:t>Budget</w:t>
            </w:r>
          </w:p>
        </w:tc>
        <w:tc>
          <w:tcPr>
            <w:tcW w:w="2584" w:type="dxa"/>
          </w:tcPr>
          <w:p w:rsidR="005F724F" w:rsidRPr="005F724F" w:rsidRDefault="00E06354">
            <w:pPr>
              <w:rPr>
                <w:b/>
              </w:rPr>
            </w:pPr>
            <w:r>
              <w:rPr>
                <w:b/>
              </w:rPr>
              <w:t xml:space="preserve">Proposed grant utilizes more than one source of funding </w:t>
            </w:r>
            <w:r w:rsidR="00A93628">
              <w:rPr>
                <w:b/>
              </w:rPr>
              <w:t xml:space="preserve">and does not exceed </w:t>
            </w:r>
            <w:r w:rsidR="00625702">
              <w:rPr>
                <w:b/>
              </w:rPr>
              <w:t>amount.</w:t>
            </w:r>
          </w:p>
          <w:p w:rsidR="005F724F" w:rsidRPr="005F724F" w:rsidRDefault="005F724F">
            <w:pPr>
              <w:rPr>
                <w:b/>
              </w:rPr>
            </w:pPr>
          </w:p>
        </w:tc>
        <w:tc>
          <w:tcPr>
            <w:tcW w:w="2717" w:type="dxa"/>
          </w:tcPr>
          <w:p w:rsidR="005F724F" w:rsidRPr="005F724F" w:rsidRDefault="00625702">
            <w:pPr>
              <w:rPr>
                <w:b/>
              </w:rPr>
            </w:pPr>
            <w:r>
              <w:rPr>
                <w:b/>
              </w:rPr>
              <w:t>Proposed grant uses more than one source but exceeds amount.</w:t>
            </w:r>
          </w:p>
        </w:tc>
        <w:tc>
          <w:tcPr>
            <w:tcW w:w="2676" w:type="dxa"/>
          </w:tcPr>
          <w:p w:rsidR="005F724F" w:rsidRPr="005F724F" w:rsidRDefault="00625702">
            <w:pPr>
              <w:rPr>
                <w:b/>
              </w:rPr>
            </w:pPr>
            <w:r>
              <w:rPr>
                <w:b/>
              </w:rPr>
              <w:t xml:space="preserve">Does not utilize more than one source of funding. </w:t>
            </w:r>
          </w:p>
        </w:tc>
        <w:tc>
          <w:tcPr>
            <w:tcW w:w="2474" w:type="dxa"/>
          </w:tcPr>
          <w:p w:rsidR="005F724F" w:rsidRPr="005F724F" w:rsidRDefault="005F724F">
            <w:pPr>
              <w:rPr>
                <w:b/>
              </w:rPr>
            </w:pPr>
          </w:p>
        </w:tc>
      </w:tr>
    </w:tbl>
    <w:p w:rsidR="005F724F" w:rsidRPr="005F724F" w:rsidRDefault="005F724F">
      <w:pPr>
        <w:rPr>
          <w:b/>
          <w:u w:val="single"/>
        </w:rPr>
      </w:pPr>
    </w:p>
    <w:sectPr w:rsidR="005F724F" w:rsidRPr="005F724F" w:rsidSect="0062570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3234"/>
    <w:multiLevelType w:val="hybridMultilevel"/>
    <w:tmpl w:val="829A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2BD"/>
    <w:rsid w:val="00066183"/>
    <w:rsid w:val="00077E73"/>
    <w:rsid w:val="00130CDE"/>
    <w:rsid w:val="0017040C"/>
    <w:rsid w:val="002C5F65"/>
    <w:rsid w:val="003662BD"/>
    <w:rsid w:val="005F724F"/>
    <w:rsid w:val="00625702"/>
    <w:rsid w:val="00783161"/>
    <w:rsid w:val="009D225C"/>
    <w:rsid w:val="00A714F4"/>
    <w:rsid w:val="00A93628"/>
    <w:rsid w:val="00D36DF7"/>
    <w:rsid w:val="00DF21E7"/>
    <w:rsid w:val="00E06354"/>
    <w:rsid w:val="00F1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14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1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KSC User</cp:lastModifiedBy>
  <cp:revision>2</cp:revision>
  <cp:lastPrinted>2012-10-04T14:19:00Z</cp:lastPrinted>
  <dcterms:created xsi:type="dcterms:W3CDTF">2014-03-10T21:25:00Z</dcterms:created>
  <dcterms:modified xsi:type="dcterms:W3CDTF">2014-03-10T21:25:00Z</dcterms:modified>
</cp:coreProperties>
</file>